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0BE13" w14:textId="0E7C6846" w:rsidR="00983151" w:rsidRPr="00D06867" w:rsidRDefault="00C11193" w:rsidP="00C11193">
      <w:pPr>
        <w:jc w:val="center"/>
        <w:rPr>
          <w:rFonts w:ascii="Arial" w:eastAsia="宋体" w:hAnsi="Arial" w:cs="Arial"/>
          <w:b/>
          <w:bCs/>
          <w:sz w:val="28"/>
          <w:szCs w:val="32"/>
        </w:rPr>
      </w:pPr>
      <w:r w:rsidRPr="00D06867">
        <w:rPr>
          <w:rFonts w:ascii="Arial" w:eastAsia="宋体" w:hAnsi="Arial" w:cs="Arial"/>
          <w:b/>
          <w:bCs/>
          <w:sz w:val="28"/>
          <w:szCs w:val="32"/>
        </w:rPr>
        <w:t>2026 Performance Assessment Dashboard</w:t>
      </w:r>
    </w:p>
    <w:p w14:paraId="69EA8188" w14:textId="069BC24B" w:rsidR="00F072F5" w:rsidRPr="00DF33CB" w:rsidRDefault="00C11193" w:rsidP="00DF33CB">
      <w:pPr>
        <w:jc w:val="center"/>
        <w:rPr>
          <w:rFonts w:ascii="Arial" w:eastAsia="宋体" w:hAnsi="Arial" w:cs="Arial" w:hint="eastAsia"/>
          <w:b/>
          <w:bCs/>
          <w:sz w:val="22"/>
          <w:szCs w:val="24"/>
        </w:rPr>
      </w:pPr>
      <w:r w:rsidRPr="00D06867">
        <w:rPr>
          <w:rFonts w:ascii="Arial" w:eastAsia="宋体" w:hAnsi="Arial" w:cs="Arial"/>
          <w:b/>
          <w:bCs/>
          <w:sz w:val="24"/>
          <w:szCs w:val="28"/>
        </w:rPr>
        <w:t>2026</w:t>
      </w:r>
      <w:r w:rsidRPr="00D06867">
        <w:rPr>
          <w:rFonts w:ascii="Arial" w:eastAsia="宋体" w:hAnsi="Arial" w:cs="Arial"/>
          <w:b/>
          <w:bCs/>
          <w:sz w:val="24"/>
          <w:szCs w:val="28"/>
        </w:rPr>
        <w:t>年绩效考核指标指引板</w:t>
      </w:r>
    </w:p>
    <w:tbl>
      <w:tblPr>
        <w:tblStyle w:val="ae"/>
        <w:tblW w:w="11483" w:type="dxa"/>
        <w:tblInd w:w="-1565" w:type="dxa"/>
        <w:tblLayout w:type="fixed"/>
        <w:tblLook w:val="04A0" w:firstRow="1" w:lastRow="0" w:firstColumn="1" w:lastColumn="0" w:noHBand="0" w:noVBand="1"/>
      </w:tblPr>
      <w:tblGrid>
        <w:gridCol w:w="2836"/>
        <w:gridCol w:w="2835"/>
        <w:gridCol w:w="1276"/>
        <w:gridCol w:w="992"/>
        <w:gridCol w:w="992"/>
        <w:gridCol w:w="1134"/>
        <w:gridCol w:w="1418"/>
      </w:tblGrid>
      <w:tr w:rsidR="00BD034F" w:rsidRPr="00E7272F" w14:paraId="13B9D65B" w14:textId="77777777" w:rsidTr="00A8126A">
        <w:trPr>
          <w:trHeight w:val="411"/>
        </w:trPr>
        <w:tc>
          <w:tcPr>
            <w:tcW w:w="11483" w:type="dxa"/>
            <w:gridSpan w:val="7"/>
            <w:vAlign w:val="center"/>
          </w:tcPr>
          <w:p w14:paraId="6F9073DD" w14:textId="5DBF65B9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Applicable Position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适用岗位：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Executive Housekeeper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行政管家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JB4</w:t>
            </w:r>
            <w:r w:rsidRPr="001527E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36ED56FA" w14:textId="77777777" w:rsidTr="00A8126A">
        <w:trPr>
          <w:trHeight w:val="409"/>
        </w:trPr>
        <w:tc>
          <w:tcPr>
            <w:tcW w:w="11483" w:type="dxa"/>
            <w:gridSpan w:val="7"/>
            <w:vAlign w:val="center"/>
          </w:tcPr>
          <w:p w14:paraId="5B611848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color w:val="00B050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Overall Management KPOs 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酒店综合管理指标（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281EE316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A2E7FF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74F0546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42E341F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2367A53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5A3AC13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1B1353B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4F7E78A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41E87AB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0EB8673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535D882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463DC0D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4A1D106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580A9CF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2A34013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4E130E2E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3FA898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KPO1- Total Revenue Management</w:t>
            </w:r>
          </w:p>
          <w:p w14:paraId="7D79CA6A" w14:textId="0286CF42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：总收入管理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4457395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Revenue Completion %</w:t>
            </w:r>
          </w:p>
          <w:p w14:paraId="613EDF85" w14:textId="274AF85C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411DE4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95%-130%</w:t>
            </w:r>
          </w:p>
        </w:tc>
        <w:tc>
          <w:tcPr>
            <w:tcW w:w="992" w:type="dxa"/>
            <w:vAlign w:val="center"/>
          </w:tcPr>
          <w:p w14:paraId="7C888E3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70%</w:t>
            </w:r>
          </w:p>
        </w:tc>
        <w:tc>
          <w:tcPr>
            <w:tcW w:w="992" w:type="dxa"/>
            <w:vAlign w:val="center"/>
          </w:tcPr>
          <w:p w14:paraId="1DC51167" w14:textId="4FC7AC6E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2C395717" w14:textId="2C06CE40" w:rsidR="00BD034F" w:rsidRPr="00E7272F" w:rsidRDefault="00EE5335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ECEC97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21A7BB88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4C13C68A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KPO2- Total GOP Management</w:t>
            </w:r>
          </w:p>
          <w:p w14:paraId="2DB46F14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：总利润管理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7E162F06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GOP Completion %</w:t>
            </w:r>
          </w:p>
          <w:p w14:paraId="3416F470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当月酒店总收入完成率（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25%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FAC3EE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3DF547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5D4670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14:paraId="40811F8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32.5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34A46447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055885C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3AD20BA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KPO3- Safety Management</w:t>
            </w:r>
          </w:p>
          <w:p w14:paraId="2716B953" w14:textId="1A45FA82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3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：安全管理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2DD077F3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Safety Incident</w:t>
            </w:r>
          </w:p>
          <w:p w14:paraId="3196741A" w14:textId="26FD8115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事故发生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FA110E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3F0E694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7BCAB37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14:paraId="2A551988" w14:textId="02CCD464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DC13CC4" w14:textId="365A7DE3" w:rsidR="00BD034F" w:rsidRPr="00E7272F" w:rsidRDefault="00EE5335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944F43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3DB946D5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3010901D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 xml:space="preserve">KPO4-Guest Experience Quality </w:t>
            </w:r>
          </w:p>
          <w:p w14:paraId="06756F32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4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：品质管理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2378FA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TOP 3 OTA Avg.</w:t>
            </w:r>
          </w:p>
          <w:p w14:paraId="088EE63E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三大平台平均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D23939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08E1009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3AE13FE8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6E5D7BF3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368FCD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</w:p>
        </w:tc>
      </w:tr>
      <w:tr w:rsidR="00BD034F" w:rsidRPr="00E7272F" w14:paraId="19EA8F70" w14:textId="77777777" w:rsidTr="00A8126A">
        <w:trPr>
          <w:trHeight w:val="447"/>
        </w:trPr>
        <w:tc>
          <w:tcPr>
            <w:tcW w:w="11483" w:type="dxa"/>
            <w:gridSpan w:val="7"/>
            <w:vAlign w:val="center"/>
          </w:tcPr>
          <w:p w14:paraId="07DF3B17" w14:textId="77777777" w:rsidR="00BD034F" w:rsidRPr="00E7272F" w:rsidRDefault="00BD034F" w:rsidP="00A8126A">
            <w:pPr>
              <w:jc w:val="left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 xml:space="preserve">Specific Department KPOs </w:t>
            </w:r>
            <w:r w:rsidRPr="00E7272F"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部门专项考核指标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50%</w:t>
            </w:r>
            <w:r>
              <w:rPr>
                <w:rFonts w:ascii="Arial" w:eastAsia="宋体" w:hAnsi="Arial" w:cs="Arial" w:hint="eastAsia"/>
                <w:b/>
                <w:bCs/>
                <w:color w:val="00B050"/>
                <w:sz w:val="18"/>
                <w:szCs w:val="18"/>
              </w:rPr>
              <w:t>）</w:t>
            </w:r>
          </w:p>
        </w:tc>
      </w:tr>
      <w:tr w:rsidR="00BD034F" w:rsidRPr="00E7272F" w14:paraId="652744B0" w14:textId="77777777" w:rsidTr="00A8126A">
        <w:trPr>
          <w:trHeight w:val="668"/>
        </w:trPr>
        <w:tc>
          <w:tcPr>
            <w:tcW w:w="2836" w:type="dxa"/>
            <w:vAlign w:val="center"/>
          </w:tcPr>
          <w:p w14:paraId="568D8A5C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KPO Items</w:t>
            </w:r>
          </w:p>
          <w:p w14:paraId="0F01E0F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指标项</w:t>
            </w:r>
          </w:p>
        </w:tc>
        <w:tc>
          <w:tcPr>
            <w:tcW w:w="2835" w:type="dxa"/>
            <w:vAlign w:val="center"/>
          </w:tcPr>
          <w:p w14:paraId="5620FD29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Breakdown</w:t>
            </w:r>
          </w:p>
          <w:p w14:paraId="4A9CF106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分解指标</w:t>
            </w:r>
          </w:p>
        </w:tc>
        <w:tc>
          <w:tcPr>
            <w:tcW w:w="1276" w:type="dxa"/>
            <w:vAlign w:val="center"/>
          </w:tcPr>
          <w:p w14:paraId="01D758F0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Target</w:t>
            </w:r>
          </w:p>
          <w:p w14:paraId="3D7B95ED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任务目标</w:t>
            </w:r>
          </w:p>
        </w:tc>
        <w:tc>
          <w:tcPr>
            <w:tcW w:w="992" w:type="dxa"/>
            <w:vAlign w:val="center"/>
          </w:tcPr>
          <w:p w14:paraId="49337B6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BT.</w:t>
            </w:r>
          </w:p>
          <w:p w14:paraId="57128BF1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底线目标</w:t>
            </w:r>
          </w:p>
        </w:tc>
        <w:tc>
          <w:tcPr>
            <w:tcW w:w="992" w:type="dxa"/>
            <w:vAlign w:val="center"/>
          </w:tcPr>
          <w:p w14:paraId="7D8F6EBE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BS.</w:t>
            </w:r>
          </w:p>
          <w:p w14:paraId="02987932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基础分数</w:t>
            </w:r>
          </w:p>
        </w:tc>
        <w:tc>
          <w:tcPr>
            <w:tcW w:w="1134" w:type="dxa"/>
            <w:vAlign w:val="center"/>
          </w:tcPr>
          <w:p w14:paraId="2E6E248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TS.</w:t>
            </w:r>
          </w:p>
          <w:p w14:paraId="527CB6DF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最高分数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58079B5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Index</w:t>
            </w:r>
          </w:p>
          <w:p w14:paraId="7CC9CF6B" w14:textId="77777777" w:rsidR="00BD034F" w:rsidRPr="00E7272F" w:rsidRDefault="00BD034F" w:rsidP="00A8126A">
            <w:pPr>
              <w:jc w:val="center"/>
              <w:rPr>
                <w:rFonts w:ascii="Arial" w:eastAsia="宋体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b/>
                <w:bCs/>
                <w:sz w:val="18"/>
                <w:szCs w:val="18"/>
              </w:rPr>
              <w:t>自评指引</w:t>
            </w:r>
          </w:p>
        </w:tc>
      </w:tr>
      <w:tr w:rsidR="00BD034F" w:rsidRPr="00E7272F" w14:paraId="17C949EA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41E4A7C" w14:textId="77777777" w:rsidR="00900D11" w:rsidRPr="00443F22" w:rsidRDefault="00900D11" w:rsidP="00900D1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KPO5-Cost Control Management</w:t>
            </w:r>
          </w:p>
          <w:p w14:paraId="3C0F6185" w14:textId="091C371D" w:rsidR="00BD034F" w:rsidRPr="00443F22" w:rsidRDefault="00900D11" w:rsidP="00900D11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指标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：成本管控（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20%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351CF652" w14:textId="63AD1141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: 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RNT Cost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 xml:space="preserve"> %</w:t>
            </w:r>
          </w:p>
          <w:p w14:paraId="33227AD0" w14:textId="5EE114E2" w:rsidR="00BD034F" w:rsidRPr="00443F22" w:rsidRDefault="00EE5335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单房成本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CCE3AEE" w14:textId="006F91B2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19-15</w:t>
            </w:r>
          </w:p>
        </w:tc>
        <w:tc>
          <w:tcPr>
            <w:tcW w:w="992" w:type="dxa"/>
            <w:vAlign w:val="center"/>
          </w:tcPr>
          <w:p w14:paraId="1EB78D3C" w14:textId="6C4FBF18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22</w:t>
            </w:r>
          </w:p>
        </w:tc>
        <w:tc>
          <w:tcPr>
            <w:tcW w:w="992" w:type="dxa"/>
            <w:vAlign w:val="center"/>
          </w:tcPr>
          <w:p w14:paraId="02B2094C" w14:textId="10827C7D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14:paraId="031B5B91" w14:textId="150D9F7F" w:rsidR="00BD034F" w:rsidRPr="00443F22" w:rsidRDefault="00EE5335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4B946A92" w14:textId="77777777" w:rsidR="00BD034F" w:rsidRPr="00443F22" w:rsidRDefault="00BD034F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443F22" w:rsidRPr="00E7272F" w14:paraId="572E6DC0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2E5A2DA" w14:textId="77777777" w:rsidR="00443F22" w:rsidRPr="00443F22" w:rsidRDefault="00443F22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D307E3C" w14:textId="77777777" w:rsidR="00443F22" w:rsidRPr="00443F22" w:rsidRDefault="00443F22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KPO5-2: Rooms Profit %</w:t>
            </w:r>
          </w:p>
          <w:p w14:paraId="3EA53ED1" w14:textId="48F6A8C9" w:rsidR="00443F22" w:rsidRPr="00443F22" w:rsidRDefault="00443F22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客房利润（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5%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467A58D" w14:textId="666C0128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774709F4" w14:textId="3B7F4022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</w:t>
            </w:r>
          </w:p>
        </w:tc>
        <w:tc>
          <w:tcPr>
            <w:tcW w:w="992" w:type="dxa"/>
            <w:vAlign w:val="center"/>
          </w:tcPr>
          <w:p w14:paraId="7B55DFE1" w14:textId="1BCC37AA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87ABFE3" w14:textId="03865D5D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82038C4" w14:textId="77777777" w:rsidR="00443F22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BD034F" w:rsidRPr="00E7272F" w14:paraId="7AB80469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202550E7" w14:textId="77777777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529D7EEA" w14:textId="4613D888" w:rsidR="00BD034F" w:rsidRPr="00443F22" w:rsidRDefault="00BD034F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KPO5-</w:t>
            </w:r>
            <w:r w:rsidR="00443F22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3</w:t>
            </w: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: Labor Cost %</w:t>
            </w:r>
          </w:p>
          <w:p w14:paraId="7F1ABE68" w14:textId="28D6A3AE" w:rsidR="00BD034F" w:rsidRPr="00443F22" w:rsidRDefault="008C0541" w:rsidP="00A8126A">
            <w:pPr>
              <w:jc w:val="left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客房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人力</w:t>
            </w:r>
            <w:r w:rsidR="00EE5335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占收入比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（</w:t>
            </w:r>
            <w:r w:rsidR="00443F22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0078F19" w14:textId="15A07DD9" w:rsidR="00BD034F" w:rsidRPr="00443F22" w:rsidRDefault="008C0541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100%-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D097A89" w14:textId="040447FC" w:rsidR="00BD034F" w:rsidRPr="00443F22" w:rsidRDefault="008C0541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110</w:t>
            </w:r>
            <w:r w:rsidR="00BD034F"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%</w:t>
            </w:r>
          </w:p>
        </w:tc>
        <w:tc>
          <w:tcPr>
            <w:tcW w:w="992" w:type="dxa"/>
            <w:vAlign w:val="center"/>
          </w:tcPr>
          <w:p w14:paraId="6FAECC68" w14:textId="03EB8A4F" w:rsidR="00BD034F" w:rsidRPr="00443F22" w:rsidRDefault="00443F22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E4AEB0" w14:textId="4FD517BE" w:rsidR="00BD034F" w:rsidRPr="00443F22" w:rsidRDefault="00443F22" w:rsidP="00443F22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  <w:r w:rsidRPr="00443F22">
              <w:rPr>
                <w:rFonts w:ascii="Arial" w:eastAsia="宋体" w:hAnsi="Arial" w:cs="Arial" w:hint="eastAsia"/>
                <w:color w:val="EE0000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30E67FC" w14:textId="77777777" w:rsidR="00BD034F" w:rsidRPr="00443F22" w:rsidRDefault="00BD034F" w:rsidP="00A8126A">
            <w:pPr>
              <w:jc w:val="center"/>
              <w:rPr>
                <w:rFonts w:ascii="Arial" w:eastAsia="宋体" w:hAnsi="Arial" w:cs="Arial"/>
                <w:color w:val="EE0000"/>
                <w:sz w:val="18"/>
                <w:szCs w:val="18"/>
              </w:rPr>
            </w:pPr>
          </w:p>
        </w:tc>
      </w:tr>
      <w:tr w:rsidR="000774FF" w:rsidRPr="00E7272F" w14:paraId="2A65D4A6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008E367F" w14:textId="77777777" w:rsidR="000774FF" w:rsidRPr="00CC37B8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KPO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Quality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 xml:space="preserve"> Management</w:t>
            </w:r>
          </w:p>
          <w:p w14:paraId="6ACD4D79" w14:textId="19A40E6E" w:rsidR="000774FF" w:rsidRPr="00E7272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6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：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质量</w:t>
            </w:r>
            <w:r w:rsidRPr="00CC37B8">
              <w:rPr>
                <w:rFonts w:ascii="Arial" w:eastAsia="宋体" w:hAnsi="Arial" w:cs="Arial" w:hint="eastAsia"/>
                <w:sz w:val="18"/>
                <w:szCs w:val="18"/>
              </w:rPr>
              <w:t>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20%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612202A8" w14:textId="0D7A6B5D" w:rsidR="000774F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KPO6-1: WM-CLN %</w:t>
            </w:r>
          </w:p>
          <w:p w14:paraId="70CCDB64" w14:textId="1339F344" w:rsidR="000774FF" w:rsidRDefault="000774FF" w:rsidP="008C054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致胜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-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客房清洁（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7E098EE6" w14:textId="7B646F03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92.74-100%</w:t>
            </w:r>
          </w:p>
        </w:tc>
        <w:tc>
          <w:tcPr>
            <w:tcW w:w="992" w:type="dxa"/>
            <w:vAlign w:val="center"/>
          </w:tcPr>
          <w:p w14:paraId="4FBC0C42" w14:textId="43D2DFE9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C2F1FCE" w14:textId="68F578EE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36E42E41" w14:textId="5AC38275" w:rsidR="000774F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ACF365F" w14:textId="77777777" w:rsidR="000774FF" w:rsidRPr="00E7272F" w:rsidRDefault="000774FF" w:rsidP="008C054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462C0B53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007B6D66" w14:textId="77777777" w:rsidR="000774FF" w:rsidRPr="00CC37B8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6B17E098" w14:textId="77777777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KPO6-2: OTA-CLN</w:t>
            </w:r>
          </w:p>
          <w:p w14:paraId="1A2084D3" w14:textId="3C2DB5A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OTA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卫生清洁（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6C9450EB" w14:textId="700F0C0D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4.75-4.8</w:t>
            </w:r>
          </w:p>
        </w:tc>
        <w:tc>
          <w:tcPr>
            <w:tcW w:w="992" w:type="dxa"/>
            <w:vAlign w:val="center"/>
          </w:tcPr>
          <w:p w14:paraId="10F12A8B" w14:textId="0C4E37C7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4.60</w:t>
            </w:r>
          </w:p>
        </w:tc>
        <w:tc>
          <w:tcPr>
            <w:tcW w:w="992" w:type="dxa"/>
            <w:vAlign w:val="center"/>
          </w:tcPr>
          <w:p w14:paraId="0EF9C63B" w14:textId="4388E434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1F366D99" w14:textId="75A768F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61747D9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013A5F57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1F9B9AC8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2F8DA028" w14:textId="74B00A0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KPO6-3: Linen Break %</w:t>
            </w:r>
          </w:p>
          <w:p w14:paraId="6745EC88" w14:textId="618D0B49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布草报损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008FFA9F" w14:textId="4A88731F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2E8E57BE" w14:textId="3B769EC1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25C8CD6C" w14:textId="4EDD4988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237D6C75" w14:textId="2887EBCD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1DB699E3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1EE2BCCA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35C71A61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4FD76947" w14:textId="5988A7CB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KPO6-4: China Break %</w:t>
            </w:r>
          </w:p>
          <w:p w14:paraId="324BC844" w14:textId="1BFCE484" w:rsidR="000774F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瓷器报损完成率（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204EA80E" w14:textId="5C25238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100%-80%</w:t>
            </w:r>
          </w:p>
        </w:tc>
        <w:tc>
          <w:tcPr>
            <w:tcW w:w="992" w:type="dxa"/>
            <w:vAlign w:val="center"/>
          </w:tcPr>
          <w:p w14:paraId="0491E247" w14:textId="17D1DC19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110%</w:t>
            </w:r>
          </w:p>
        </w:tc>
        <w:tc>
          <w:tcPr>
            <w:tcW w:w="992" w:type="dxa"/>
            <w:vAlign w:val="center"/>
          </w:tcPr>
          <w:p w14:paraId="6BA27251" w14:textId="47F7A541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520873ED" w14:textId="028B993E" w:rsidR="000774F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29543785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72981147" w14:textId="77777777" w:rsidTr="00A8126A">
        <w:trPr>
          <w:trHeight w:val="427"/>
        </w:trPr>
        <w:tc>
          <w:tcPr>
            <w:tcW w:w="2836" w:type="dxa"/>
            <w:vMerge w:val="restart"/>
            <w:vAlign w:val="center"/>
          </w:tcPr>
          <w:p w14:paraId="37683B79" w14:textId="77777777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KPO7-Efficiency Management</w:t>
            </w:r>
          </w:p>
          <w:p w14:paraId="34BE6F42" w14:textId="03796249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7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：效率管控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5%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8BEF997" w14:textId="0B92115E" w:rsidR="00900D11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KPO7-1: Training Hours</w:t>
            </w:r>
          </w:p>
          <w:p w14:paraId="2179DBB1" w14:textId="00DBBD98" w:rsidR="00900D11" w:rsidRPr="00E7272F" w:rsidRDefault="00900D11" w:rsidP="002F5451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部门培训小时数（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5AEDD3DD" w14:textId="4F76EF52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4-6hrs</w:t>
            </w:r>
          </w:p>
        </w:tc>
        <w:tc>
          <w:tcPr>
            <w:tcW w:w="992" w:type="dxa"/>
            <w:vAlign w:val="center"/>
          </w:tcPr>
          <w:p w14:paraId="70E5B8D2" w14:textId="326FCE9C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3hrs</w:t>
            </w:r>
          </w:p>
        </w:tc>
        <w:tc>
          <w:tcPr>
            <w:tcW w:w="992" w:type="dxa"/>
            <w:vAlign w:val="center"/>
          </w:tcPr>
          <w:p w14:paraId="37F053F0" w14:textId="259BD0D0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9D0FD93" w14:textId="767BF38E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019CACA6" w14:textId="77777777" w:rsidR="00900D11" w:rsidRPr="00E7272F" w:rsidRDefault="00900D11" w:rsidP="002F5451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103692FF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632CC45E" w14:textId="77777777" w:rsidR="00900D11" w:rsidRPr="00E7272F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A5AEFD3" w14:textId="23B95698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KPO7-2: Dirty Rooms %</w:t>
            </w:r>
          </w:p>
          <w:p w14:paraId="47762F3A" w14:textId="7E73D661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系统派工</w:t>
            </w:r>
            <w:proofErr w:type="gramStart"/>
            <w:r>
              <w:rPr>
                <w:rFonts w:ascii="Arial" w:eastAsia="宋体" w:hAnsi="Arial" w:cs="Arial" w:hint="eastAsia"/>
                <w:sz w:val="18"/>
                <w:szCs w:val="18"/>
              </w:rPr>
              <w:t>脏房完成率</w:t>
            </w:r>
            <w:proofErr w:type="gramEnd"/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1%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BFE9F30" w14:textId="4B1D4846" w:rsidR="00822B32" w:rsidRDefault="00822B32" w:rsidP="00822B3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95%-100%</w:t>
            </w:r>
          </w:p>
        </w:tc>
        <w:tc>
          <w:tcPr>
            <w:tcW w:w="992" w:type="dxa"/>
            <w:vAlign w:val="center"/>
          </w:tcPr>
          <w:p w14:paraId="122DA31F" w14:textId="44C78673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7BD795F4" w14:textId="601EB861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18A0AC9A" w14:textId="415FF0BD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1.3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70A4644" w14:textId="77777777" w:rsidR="00900D11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900D11" w:rsidRPr="00E7272F" w14:paraId="4C8ABAD2" w14:textId="77777777" w:rsidTr="00A8126A">
        <w:trPr>
          <w:trHeight w:val="427"/>
        </w:trPr>
        <w:tc>
          <w:tcPr>
            <w:tcW w:w="2836" w:type="dxa"/>
            <w:vMerge/>
            <w:vAlign w:val="center"/>
          </w:tcPr>
          <w:p w14:paraId="774601E6" w14:textId="77777777" w:rsidR="00900D11" w:rsidRPr="00E7272F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2835" w:type="dxa"/>
            <w:vAlign w:val="center"/>
          </w:tcPr>
          <w:p w14:paraId="008D996F" w14:textId="5F2EEF6B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KPO7-3:</w:t>
            </w:r>
            <w:r w:rsidR="002F6A18">
              <w:rPr>
                <w:rFonts w:ascii="Arial" w:eastAsia="宋体" w:hAnsi="Arial" w:cs="Arial" w:hint="eastAsia"/>
                <w:sz w:val="18"/>
                <w:szCs w:val="18"/>
              </w:rPr>
              <w:t xml:space="preserve"> HSKP Inspection</w:t>
            </w:r>
          </w:p>
          <w:p w14:paraId="53C3D8F4" w14:textId="474188C2" w:rsidR="00900D11" w:rsidRDefault="00900D11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月度客房区域职能巡查（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2%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1B66E0FC" w14:textId="3251C759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2-4</w:t>
            </w:r>
          </w:p>
        </w:tc>
        <w:tc>
          <w:tcPr>
            <w:tcW w:w="992" w:type="dxa"/>
            <w:vAlign w:val="center"/>
          </w:tcPr>
          <w:p w14:paraId="54D1DCF1" w14:textId="06596FDC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14:paraId="1215E8A3" w14:textId="4B886A0C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6D8A7BF2" w14:textId="4DBD3AAB" w:rsidR="00900D11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2.6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74C1DEBC" w14:textId="77777777" w:rsidR="00900D11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774FF" w:rsidRPr="00E7272F" w14:paraId="42A1CCDB" w14:textId="77777777" w:rsidTr="00A8126A">
        <w:trPr>
          <w:trHeight w:val="748"/>
        </w:trPr>
        <w:tc>
          <w:tcPr>
            <w:tcW w:w="2836" w:type="dxa"/>
            <w:vAlign w:val="center"/>
          </w:tcPr>
          <w:p w14:paraId="4EDBBABE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lastRenderedPageBreak/>
              <w:t>KPO8- Result Management</w:t>
            </w:r>
          </w:p>
          <w:p w14:paraId="5E97EA41" w14:textId="175C2948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指标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8</w:t>
            </w: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：结果管理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900D11"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2835" w:type="dxa"/>
            <w:vAlign w:val="center"/>
          </w:tcPr>
          <w:p w14:paraId="0502BAA6" w14:textId="77777777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Monthly Plan &amp; Result Record</w:t>
            </w:r>
          </w:p>
          <w:p w14:paraId="54BF2F85" w14:textId="5DC11D6D" w:rsidR="000774FF" w:rsidRPr="00E7272F" w:rsidRDefault="000774FF" w:rsidP="000774FF">
            <w:pPr>
              <w:jc w:val="left"/>
              <w:rPr>
                <w:rFonts w:ascii="Arial" w:eastAsia="宋体" w:hAnsi="Arial" w:cs="Arial"/>
                <w:sz w:val="18"/>
                <w:szCs w:val="18"/>
              </w:rPr>
            </w:pPr>
            <w:r w:rsidRPr="00E7272F">
              <w:rPr>
                <w:rFonts w:ascii="Arial" w:eastAsia="宋体" w:hAnsi="Arial" w:cs="Arial" w:hint="eastAsia"/>
                <w:sz w:val="18"/>
                <w:szCs w:val="18"/>
              </w:rPr>
              <w:t>月计划月结果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（</w:t>
            </w:r>
            <w:r w:rsidR="002F5451">
              <w:rPr>
                <w:rFonts w:ascii="Arial" w:eastAsia="宋体" w:hAnsi="Arial" w:cs="Arial" w:hint="eastAsia"/>
                <w:sz w:val="18"/>
                <w:szCs w:val="18"/>
              </w:rPr>
              <w:t>10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%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14:paraId="458EEA84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100%-130%</w:t>
            </w:r>
          </w:p>
        </w:tc>
        <w:tc>
          <w:tcPr>
            <w:tcW w:w="992" w:type="dxa"/>
            <w:vAlign w:val="center"/>
          </w:tcPr>
          <w:p w14:paraId="16C7A4B2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80%</w:t>
            </w:r>
          </w:p>
        </w:tc>
        <w:tc>
          <w:tcPr>
            <w:tcW w:w="992" w:type="dxa"/>
            <w:vAlign w:val="center"/>
          </w:tcPr>
          <w:p w14:paraId="0405F2DF" w14:textId="151C6AFF" w:rsidR="000774FF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14:paraId="7342FCF2" w14:textId="153F6277" w:rsidR="000774FF" w:rsidRPr="00E7272F" w:rsidRDefault="00900D11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6.5</w:t>
            </w:r>
          </w:p>
        </w:tc>
        <w:tc>
          <w:tcPr>
            <w:tcW w:w="1418" w:type="dxa"/>
            <w:shd w:val="clear" w:color="auto" w:fill="84E290" w:themeFill="accent3" w:themeFillTint="66"/>
            <w:vAlign w:val="center"/>
          </w:tcPr>
          <w:p w14:paraId="6BEEC8FF" w14:textId="77777777" w:rsidR="000774FF" w:rsidRPr="00E7272F" w:rsidRDefault="000774FF" w:rsidP="000774FF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014DA1C5" w14:textId="77777777" w:rsidR="00BD034F" w:rsidRPr="00C11193" w:rsidRDefault="00BD034F" w:rsidP="00E84701">
      <w:pPr>
        <w:widowControl/>
        <w:jc w:val="left"/>
        <w:rPr>
          <w:rFonts w:ascii="Arial" w:eastAsia="宋体" w:hAnsi="Arial" w:cs="Arial" w:hint="eastAsia"/>
        </w:rPr>
      </w:pPr>
    </w:p>
    <w:sectPr w:rsidR="00BD034F" w:rsidRPr="00C11193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0C4A0D" w14:textId="77777777" w:rsidR="00EA2380" w:rsidRDefault="00EA2380" w:rsidP="00D30F2A">
      <w:pPr>
        <w:rPr>
          <w:rFonts w:hint="eastAsia"/>
        </w:rPr>
      </w:pPr>
      <w:r>
        <w:separator/>
      </w:r>
    </w:p>
  </w:endnote>
  <w:endnote w:type="continuationSeparator" w:id="0">
    <w:p w14:paraId="311BBE21" w14:textId="77777777" w:rsidR="00EA2380" w:rsidRDefault="00EA2380" w:rsidP="00D30F2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9333" w14:textId="77777777" w:rsidR="00EA2380" w:rsidRDefault="00EA2380" w:rsidP="00D30F2A">
      <w:pPr>
        <w:rPr>
          <w:rFonts w:hint="eastAsia"/>
        </w:rPr>
      </w:pPr>
      <w:r>
        <w:separator/>
      </w:r>
    </w:p>
  </w:footnote>
  <w:footnote w:type="continuationSeparator" w:id="0">
    <w:p w14:paraId="65ECAAED" w14:textId="77777777" w:rsidR="00EA2380" w:rsidRDefault="00EA2380" w:rsidP="00D30F2A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0F20" w14:textId="247C83EE" w:rsidR="00905941" w:rsidRDefault="00905941">
    <w:pPr>
      <w:pStyle w:val="af"/>
      <w:rPr>
        <w:rFonts w:hint="eastAsia"/>
      </w:rPr>
    </w:pPr>
    <w:r w:rsidRPr="00905941">
      <w:rPr>
        <w:noProof/>
      </w:rPr>
      <w:drawing>
        <wp:inline distT="0" distB="0" distL="0" distR="0" wp14:anchorId="57DDFDB4" wp14:editId="5F22272B">
          <wp:extent cx="1701209" cy="669290"/>
          <wp:effectExtent l="0" t="0" r="0" b="0"/>
          <wp:docPr id="4" name="图片 3">
            <a:extLst xmlns:a="http://schemas.openxmlformats.org/drawingml/2006/main">
              <a:ext uri="{FF2B5EF4-FFF2-40B4-BE49-F238E27FC236}">
                <a16:creationId xmlns:a16="http://schemas.microsoft.com/office/drawing/2014/main" id="{1DD6C758-656B-A4BE-A7EC-91EA229421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3">
                    <a:extLst>
                      <a:ext uri="{FF2B5EF4-FFF2-40B4-BE49-F238E27FC236}">
                        <a16:creationId xmlns:a16="http://schemas.microsoft.com/office/drawing/2014/main" id="{1DD6C758-656B-A4BE-A7EC-91EA229421A5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086" cy="6743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071"/>
    <w:rsid w:val="00020C58"/>
    <w:rsid w:val="000720A5"/>
    <w:rsid w:val="000774FF"/>
    <w:rsid w:val="00084F87"/>
    <w:rsid w:val="00086DFC"/>
    <w:rsid w:val="000A3646"/>
    <w:rsid w:val="000D12C3"/>
    <w:rsid w:val="00120C1F"/>
    <w:rsid w:val="001325C2"/>
    <w:rsid w:val="001527EF"/>
    <w:rsid w:val="00185071"/>
    <w:rsid w:val="001A4BB9"/>
    <w:rsid w:val="001D2BD2"/>
    <w:rsid w:val="001E2D45"/>
    <w:rsid w:val="00245D88"/>
    <w:rsid w:val="002F5451"/>
    <w:rsid w:val="002F6A18"/>
    <w:rsid w:val="00363F98"/>
    <w:rsid w:val="00413111"/>
    <w:rsid w:val="00443F22"/>
    <w:rsid w:val="004B2AE6"/>
    <w:rsid w:val="00535FC0"/>
    <w:rsid w:val="00540802"/>
    <w:rsid w:val="005B7F98"/>
    <w:rsid w:val="005E0F23"/>
    <w:rsid w:val="00654DA6"/>
    <w:rsid w:val="00667823"/>
    <w:rsid w:val="006C185F"/>
    <w:rsid w:val="006D3EBE"/>
    <w:rsid w:val="006F6C50"/>
    <w:rsid w:val="007140FE"/>
    <w:rsid w:val="00774970"/>
    <w:rsid w:val="007A0A6B"/>
    <w:rsid w:val="00822B32"/>
    <w:rsid w:val="00885249"/>
    <w:rsid w:val="008B1C76"/>
    <w:rsid w:val="008C0541"/>
    <w:rsid w:val="008F303F"/>
    <w:rsid w:val="00900D11"/>
    <w:rsid w:val="00905941"/>
    <w:rsid w:val="00911F62"/>
    <w:rsid w:val="00983151"/>
    <w:rsid w:val="009F1917"/>
    <w:rsid w:val="00A86A8A"/>
    <w:rsid w:val="00AA2025"/>
    <w:rsid w:val="00AB43A1"/>
    <w:rsid w:val="00BD034F"/>
    <w:rsid w:val="00C11193"/>
    <w:rsid w:val="00C408E8"/>
    <w:rsid w:val="00C64320"/>
    <w:rsid w:val="00CC37B8"/>
    <w:rsid w:val="00CF3861"/>
    <w:rsid w:val="00CF3C08"/>
    <w:rsid w:val="00D06867"/>
    <w:rsid w:val="00D30F2A"/>
    <w:rsid w:val="00D42CBC"/>
    <w:rsid w:val="00D60B17"/>
    <w:rsid w:val="00DF33CB"/>
    <w:rsid w:val="00E84701"/>
    <w:rsid w:val="00EA2380"/>
    <w:rsid w:val="00EE5335"/>
    <w:rsid w:val="00F01480"/>
    <w:rsid w:val="00F072F5"/>
    <w:rsid w:val="00FA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A5D971"/>
  <w15:chartTrackingRefBased/>
  <w15:docId w15:val="{8A3A6598-1F44-4579-A0A3-35266A1A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850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850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8507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507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8507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8507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8507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8507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8507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850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850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8507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8507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8507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8507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8507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8507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8507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850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850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850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850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8507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8507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8507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850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8507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85071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11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D30F2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0">
    <w:name w:val="页眉 字符"/>
    <w:basedOn w:val="a0"/>
    <w:link w:val="af"/>
    <w:uiPriority w:val="99"/>
    <w:rsid w:val="00D30F2A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D30F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2">
    <w:name w:val="页脚 字符"/>
    <w:basedOn w:val="a0"/>
    <w:link w:val="af1"/>
    <w:uiPriority w:val="99"/>
    <w:rsid w:val="00D30F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2</Pages>
  <Words>221</Words>
  <Characters>1265</Characters>
  <Application>Microsoft Office Word</Application>
  <DocSecurity>0</DocSecurity>
  <Lines>10</Lines>
  <Paragraphs>2</Paragraphs>
  <ScaleCrop>false</ScaleCrop>
  <Company/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 Jiang</dc:creator>
  <cp:keywords/>
  <dc:description/>
  <cp:lastModifiedBy>Jessie Jiang</cp:lastModifiedBy>
  <cp:revision>22</cp:revision>
  <dcterms:created xsi:type="dcterms:W3CDTF">2025-12-08T04:36:00Z</dcterms:created>
  <dcterms:modified xsi:type="dcterms:W3CDTF">2025-12-22T03:58:00Z</dcterms:modified>
</cp:coreProperties>
</file>